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C73DA2" w:rsidRDefault="00E35ECE">
      <w:pPr>
        <w:spacing w:after="160" w:line="259" w:lineRule="auto"/>
        <w:jc w:val="center"/>
        <w:rPr>
          <w:b/>
          <w:sz w:val="28"/>
          <w:szCs w:val="28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t>Ուսումնական գարուն․ 5 դասարան</w:t>
      </w:r>
    </w:p>
    <w:p w14:paraId="00000002" w14:textId="77777777" w:rsidR="00C73DA2" w:rsidRDefault="00E35ECE">
      <w:pPr>
        <w:rPr>
          <w:sz w:val="28"/>
          <w:szCs w:val="28"/>
          <w:highlight w:val="white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>Սիրելի՛ սովորողներ, սկսվել է գարնանային ուսումնական արձակուրդը: Այն  հնարավորություն կտա ամրապնդել  ձեռք բերված գիտելիքները և լրացնել բացթողումները։</w:t>
      </w:r>
    </w:p>
    <w:p w14:paraId="00000003" w14:textId="252F7202" w:rsidR="00C73DA2" w:rsidRPr="00432C3C" w:rsidRDefault="00E35ECE">
      <w:pPr>
        <w:spacing w:before="240" w:after="240"/>
        <w:rPr>
          <w:b/>
          <w:sz w:val="28"/>
          <w:szCs w:val="28"/>
          <w:highlight w:val="white"/>
          <w:lang w:val="hy-AM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t>1)Կոտորակները  բերեք ընդհանուր հայտարարի</w:t>
      </w:r>
      <w:r w:rsidR="00432C3C">
        <w:rPr>
          <w:rFonts w:ascii="Tahoma" w:eastAsia="Tahoma" w:hAnsi="Tahoma" w:cs="Tahoma"/>
          <w:b/>
          <w:sz w:val="28"/>
          <w:szCs w:val="28"/>
          <w:highlight w:val="white"/>
          <w:lang w:val="hy-AM"/>
        </w:rPr>
        <w:t xml:space="preserve"> </w:t>
      </w:r>
    </w:p>
    <w:p w14:paraId="00000004" w14:textId="77777777" w:rsidR="00C73DA2" w:rsidRDefault="00432C3C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50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 և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25</m:t>
              </m:r>
            </m:den>
          </m:f>
        </m:oMath>
      </m:oMathPara>
    </w:p>
    <w:p w14:paraId="00000005" w14:textId="77777777" w:rsidR="00C73DA2" w:rsidRDefault="00C73DA2">
      <w:pPr>
        <w:spacing w:before="240" w:after="240"/>
        <w:ind w:left="360"/>
        <w:rPr>
          <w:sz w:val="28"/>
          <w:szCs w:val="28"/>
          <w:highlight w:val="white"/>
        </w:rPr>
      </w:pPr>
    </w:p>
    <w:p w14:paraId="00000006" w14:textId="77777777" w:rsidR="00C73DA2" w:rsidRDefault="00432C3C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13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 և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</m:t>
              </m:r>
            </m:den>
          </m:f>
        </m:oMath>
      </m:oMathPara>
    </w:p>
    <w:p w14:paraId="00000007" w14:textId="77777777" w:rsidR="00C73DA2" w:rsidRDefault="00C73DA2">
      <w:pPr>
        <w:spacing w:before="240" w:after="240"/>
        <w:ind w:left="360"/>
        <w:rPr>
          <w:sz w:val="28"/>
          <w:szCs w:val="28"/>
          <w:highlight w:val="white"/>
        </w:rPr>
      </w:pPr>
    </w:p>
    <w:p w14:paraId="00000008" w14:textId="77777777" w:rsidR="00C73DA2" w:rsidRDefault="00432C3C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 և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10</m:t>
              </m:r>
            </m:den>
          </m:f>
        </m:oMath>
      </m:oMathPara>
    </w:p>
    <w:p w14:paraId="00000009" w14:textId="77777777" w:rsidR="00C73DA2" w:rsidRDefault="00E35ECE">
      <w:pPr>
        <w:spacing w:before="240" w:after="240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 </w:t>
      </w:r>
    </w:p>
    <w:p w14:paraId="0000000A" w14:textId="77777777" w:rsidR="00C73DA2" w:rsidRDefault="00E35ECE">
      <w:pPr>
        <w:spacing w:before="240" w:after="240"/>
        <w:jc w:val="both"/>
        <w:rPr>
          <w:b/>
          <w:sz w:val="28"/>
          <w:szCs w:val="28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t>2)Կրճատեք կոտորակները</w:t>
      </w:r>
    </w:p>
    <w:p w14:paraId="6ECF924C" w14:textId="2BC20832" w:rsidR="00666C02" w:rsidRPr="00666C02" w:rsidRDefault="00432C3C" w:rsidP="00666C02">
      <w:pPr>
        <w:spacing w:before="240" w:after="240"/>
        <w:ind w:left="360"/>
        <w:rPr>
          <w:i/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35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7</m:t>
              </m:r>
            </m:den>
          </m:f>
        </m:oMath>
      </m:oMathPara>
    </w:p>
    <w:p w14:paraId="0000000C" w14:textId="783DF0A5" w:rsidR="00C73DA2" w:rsidRDefault="00432C3C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21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den>
          </m:f>
        </m:oMath>
      </m:oMathPara>
    </w:p>
    <w:p w14:paraId="0000000D" w14:textId="1BCAC586" w:rsidR="00C73DA2" w:rsidRPr="00666C02" w:rsidRDefault="00432C3C">
      <w:pPr>
        <w:spacing w:before="240" w:after="240"/>
        <w:ind w:left="360"/>
        <w:rPr>
          <w:i/>
          <w:sz w:val="28"/>
          <w:szCs w:val="28"/>
          <w:highlight w:val="white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15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den>
          </m:f>
        </m:oMath>
      </m:oMathPara>
    </w:p>
    <w:p w14:paraId="0000000E" w14:textId="042F2567" w:rsidR="00C73DA2" w:rsidRDefault="00432C3C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20</m:t>
              </m:r>
            </m:den>
          </m:f>
        </m:oMath>
      </m:oMathPara>
    </w:p>
    <w:p w14:paraId="0000000F" w14:textId="77777777" w:rsidR="00C73DA2" w:rsidRDefault="00E35ECE">
      <w:pPr>
        <w:spacing w:before="240" w:after="240"/>
        <w:rPr>
          <w:sz w:val="28"/>
          <w:szCs w:val="28"/>
          <w:highlight w:val="white"/>
        </w:rPr>
      </w:pPr>
      <w:r>
        <w:rPr>
          <w:sz w:val="28"/>
          <w:szCs w:val="28"/>
          <w:highlight w:val="white"/>
        </w:rPr>
        <w:t xml:space="preserve"> </w:t>
      </w:r>
    </w:p>
    <w:p w14:paraId="00000010" w14:textId="77777777" w:rsidR="00C73DA2" w:rsidRDefault="00E35ECE">
      <w:pPr>
        <w:spacing w:before="240" w:after="240"/>
        <w:jc w:val="both"/>
        <w:rPr>
          <w:b/>
          <w:sz w:val="28"/>
          <w:szCs w:val="28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t>3) Համեմատեք կոտորակները</w:t>
      </w:r>
    </w:p>
    <w:p w14:paraId="00000011" w14:textId="0BC7934E" w:rsidR="00C73DA2" w:rsidRDefault="00432C3C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&lt;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8</m:t>
              </m:r>
            </m:den>
          </m:f>
        </m:oMath>
      </m:oMathPara>
    </w:p>
    <w:p w14:paraId="00000012" w14:textId="2DA81CA9" w:rsidR="00C73DA2" w:rsidRDefault="00432C3C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8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&lt;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18</m:t>
              </m:r>
            </m:den>
          </m:f>
        </m:oMath>
      </m:oMathPara>
    </w:p>
    <w:p w14:paraId="00000013" w14:textId="18570AC7" w:rsidR="00C73DA2" w:rsidRDefault="00432C3C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=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101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den>
          </m:f>
        </m:oMath>
      </m:oMathPara>
    </w:p>
    <w:p w14:paraId="00000014" w14:textId="5283AE99" w:rsidR="00C73DA2" w:rsidRDefault="00432C3C">
      <w:pPr>
        <w:spacing w:before="240" w:after="240"/>
        <w:ind w:left="360"/>
        <w:rPr>
          <w:sz w:val="28"/>
          <w:szCs w:val="28"/>
          <w:highlight w:val="white"/>
        </w:rPr>
      </w:pPr>
      <m:oMathPara>
        <m:oMath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highlight w:val="white"/>
            </w:rPr>
            <m:t xml:space="preserve">&lt; </m:t>
          </m:r>
          <m:f>
            <m:fPr>
              <m:ctrlPr>
                <w:rPr>
                  <w:rFonts w:ascii="Cambria Math" w:hAnsi="Cambria Math"/>
                  <w:sz w:val="28"/>
                  <w:szCs w:val="28"/>
                  <w:highlight w:val="white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61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highlight w:val="white"/>
                </w:rPr>
                <m:t>24</m:t>
              </m:r>
            </m:den>
          </m:f>
        </m:oMath>
      </m:oMathPara>
    </w:p>
    <w:p w14:paraId="00000015" w14:textId="77777777" w:rsidR="00C73DA2" w:rsidRDefault="00C73DA2">
      <w:pPr>
        <w:spacing w:before="240" w:after="240"/>
        <w:ind w:left="360"/>
        <w:rPr>
          <w:sz w:val="28"/>
          <w:szCs w:val="28"/>
          <w:highlight w:val="white"/>
        </w:rPr>
      </w:pPr>
    </w:p>
    <w:p w14:paraId="00000016" w14:textId="77777777" w:rsidR="00C73DA2" w:rsidRPr="00A23202" w:rsidRDefault="00E35ECE">
      <w:pPr>
        <w:spacing w:before="240" w:after="240"/>
        <w:rPr>
          <w:sz w:val="32"/>
          <w:szCs w:val="32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t>4)</w:t>
      </w:r>
      <w:r w:rsidRPr="00A23202">
        <w:rPr>
          <w:sz w:val="32"/>
          <w:szCs w:val="32"/>
          <w:highlight w:val="white"/>
        </w:rPr>
        <w:t>Անհրաժեշտության դեպքում թվերը պարզ արտադրիչների վերլուծելով գտեք նրանց ամենափոքր ընդհանուր բազմապատիկը:</w:t>
      </w:r>
    </w:p>
    <w:p w14:paraId="00000017" w14:textId="0FEDAC8F" w:rsidR="00C73DA2" w:rsidRDefault="00E35ECE">
      <w:pPr>
        <w:spacing w:before="240" w:after="240"/>
        <w:ind w:left="360"/>
        <w:rPr>
          <w:rFonts w:ascii="Tahoma" w:eastAsia="Tahoma" w:hAnsi="Tahoma" w:cs="Tahoma"/>
          <w:sz w:val="28"/>
          <w:szCs w:val="28"/>
          <w:highlight w:val="white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>25</w:t>
      </w:r>
      <w:r w:rsidR="009F43EA" w:rsidRPr="009F43EA">
        <w:rPr>
          <w:rFonts w:ascii="Tahoma" w:eastAsia="Tahoma" w:hAnsi="Tahoma" w:cs="Tahoma"/>
          <w:sz w:val="28"/>
          <w:szCs w:val="28"/>
          <w:highlight w:val="white"/>
        </w:rPr>
        <w:t xml:space="preserve"> 50</w:t>
      </w:r>
      <w:r>
        <w:rPr>
          <w:rFonts w:ascii="Tahoma" w:eastAsia="Tahoma" w:hAnsi="Tahoma" w:cs="Tahoma"/>
          <w:sz w:val="28"/>
          <w:szCs w:val="28"/>
          <w:highlight w:val="white"/>
        </w:rPr>
        <w:t xml:space="preserve">  50</w:t>
      </w:r>
    </w:p>
    <w:p w14:paraId="00000018" w14:textId="7291FA10" w:rsidR="00C73DA2" w:rsidRDefault="00E35ECE">
      <w:pPr>
        <w:spacing w:before="240" w:after="240"/>
        <w:ind w:left="360"/>
        <w:rPr>
          <w:sz w:val="28"/>
          <w:szCs w:val="28"/>
          <w:highlight w:val="white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>9</w:t>
      </w:r>
      <w:r w:rsidR="009F43EA" w:rsidRPr="009F43EA">
        <w:rPr>
          <w:rFonts w:ascii="Tahoma" w:eastAsia="Tahoma" w:hAnsi="Tahoma" w:cs="Tahoma"/>
          <w:sz w:val="28"/>
          <w:szCs w:val="28"/>
          <w:highlight w:val="white"/>
        </w:rPr>
        <w:t xml:space="preserve"> 99</w:t>
      </w:r>
      <w:r>
        <w:rPr>
          <w:rFonts w:ascii="Tahoma" w:eastAsia="Tahoma" w:hAnsi="Tahoma" w:cs="Tahoma"/>
          <w:sz w:val="28"/>
          <w:szCs w:val="28"/>
          <w:highlight w:val="white"/>
        </w:rPr>
        <w:t xml:space="preserve">  11</w:t>
      </w:r>
    </w:p>
    <w:p w14:paraId="00000019" w14:textId="65332009" w:rsidR="00C73DA2" w:rsidRDefault="00E35ECE">
      <w:pPr>
        <w:spacing w:before="240" w:after="240"/>
        <w:rPr>
          <w:sz w:val="28"/>
          <w:szCs w:val="28"/>
          <w:highlight w:val="white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>35  40</w:t>
      </w:r>
    </w:p>
    <w:p w14:paraId="0000001B" w14:textId="2260FEE0" w:rsidR="00C73DA2" w:rsidRDefault="00E35ECE">
      <w:pPr>
        <w:spacing w:before="240" w:after="240"/>
        <w:rPr>
          <w:b/>
          <w:sz w:val="28"/>
          <w:szCs w:val="28"/>
          <w:highlight w:val="white"/>
        </w:rPr>
      </w:pPr>
      <w:r>
        <w:rPr>
          <w:rFonts w:ascii="Tahoma" w:eastAsia="Tahoma" w:hAnsi="Tahoma" w:cs="Tahoma"/>
          <w:b/>
          <w:sz w:val="28"/>
          <w:szCs w:val="28"/>
          <w:highlight w:val="white"/>
        </w:rPr>
        <w:t>5) Անհրաժեշտության դեպքում թվերը պարզ արտադրիչների</w:t>
      </w:r>
      <w:r w:rsidR="009F43EA" w:rsidRPr="009F43EA">
        <w:rPr>
          <w:b/>
          <w:sz w:val="28"/>
          <w:szCs w:val="28"/>
          <w:highlight w:val="white"/>
        </w:rPr>
        <w:t xml:space="preserve"> </w:t>
      </w:r>
      <w:r>
        <w:rPr>
          <w:rFonts w:ascii="Tahoma" w:eastAsia="Tahoma" w:hAnsi="Tahoma" w:cs="Tahoma"/>
          <w:b/>
          <w:sz w:val="28"/>
          <w:szCs w:val="28"/>
          <w:highlight w:val="white"/>
        </w:rPr>
        <w:t>վերլուծելով գտեք նրանց ամենամեծ ընդհանուր բաժանարարը։</w:t>
      </w:r>
    </w:p>
    <w:p w14:paraId="0000001C" w14:textId="0AFD5750" w:rsidR="00C73DA2" w:rsidRDefault="00E35ECE">
      <w:pPr>
        <w:spacing w:before="240" w:after="240"/>
        <w:ind w:left="360"/>
        <w:rPr>
          <w:sz w:val="28"/>
          <w:szCs w:val="28"/>
          <w:highlight w:val="white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>4  11</w:t>
      </w:r>
    </w:p>
    <w:p w14:paraId="0000001D" w14:textId="2F8BE83F" w:rsidR="00C73DA2" w:rsidRDefault="00E35ECE">
      <w:pPr>
        <w:spacing w:before="240" w:after="240"/>
        <w:ind w:left="360"/>
        <w:rPr>
          <w:sz w:val="28"/>
          <w:szCs w:val="28"/>
          <w:highlight w:val="white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 xml:space="preserve">4  </w:t>
      </w:r>
      <w:r w:rsidR="003815F5">
        <w:rPr>
          <w:rFonts w:ascii="Tahoma" w:eastAsia="Tahoma" w:hAnsi="Tahoma" w:cs="Tahoma"/>
          <w:sz w:val="28"/>
          <w:szCs w:val="28"/>
          <w:highlight w:val="white"/>
          <w:lang w:val="en-US"/>
        </w:rPr>
        <w:t xml:space="preserve">4 </w:t>
      </w:r>
      <w:r>
        <w:rPr>
          <w:rFonts w:ascii="Tahoma" w:eastAsia="Tahoma" w:hAnsi="Tahoma" w:cs="Tahoma"/>
          <w:sz w:val="28"/>
          <w:szCs w:val="28"/>
          <w:highlight w:val="white"/>
        </w:rPr>
        <w:t>240</w:t>
      </w:r>
    </w:p>
    <w:p w14:paraId="0000001E" w14:textId="46CA89A5" w:rsidR="00C73DA2" w:rsidRDefault="00E35ECE" w:rsidP="009F43EA">
      <w:pPr>
        <w:spacing w:before="240" w:after="240"/>
        <w:jc w:val="both"/>
        <w:rPr>
          <w:sz w:val="28"/>
          <w:szCs w:val="28"/>
          <w:highlight w:val="white"/>
        </w:rPr>
      </w:pPr>
      <w:r>
        <w:rPr>
          <w:rFonts w:ascii="Tahoma" w:eastAsia="Tahoma" w:hAnsi="Tahoma" w:cs="Tahoma"/>
          <w:sz w:val="28"/>
          <w:szCs w:val="28"/>
          <w:highlight w:val="white"/>
        </w:rPr>
        <w:t xml:space="preserve">35 </w:t>
      </w:r>
      <w:r w:rsidR="003815F5">
        <w:rPr>
          <w:rFonts w:ascii="Tahoma" w:eastAsia="Tahoma" w:hAnsi="Tahoma" w:cs="Tahoma"/>
          <w:sz w:val="28"/>
          <w:szCs w:val="28"/>
          <w:highlight w:val="white"/>
          <w:lang w:val="en-US"/>
        </w:rPr>
        <w:t>5</w:t>
      </w:r>
      <w:r>
        <w:rPr>
          <w:rFonts w:ascii="Tahoma" w:eastAsia="Tahoma" w:hAnsi="Tahoma" w:cs="Tahoma"/>
          <w:sz w:val="28"/>
          <w:szCs w:val="28"/>
          <w:highlight w:val="white"/>
        </w:rPr>
        <w:t xml:space="preserve"> 60</w:t>
      </w:r>
    </w:p>
    <w:sectPr w:rsidR="00C73DA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DA2"/>
    <w:rsid w:val="003815F5"/>
    <w:rsid w:val="00432C3C"/>
    <w:rsid w:val="004F62D1"/>
    <w:rsid w:val="00594972"/>
    <w:rsid w:val="00666C02"/>
    <w:rsid w:val="009F43EA"/>
    <w:rsid w:val="00A23202"/>
    <w:rsid w:val="00C73DA2"/>
    <w:rsid w:val="00E3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E8297"/>
  <w15:docId w15:val="{33CE74E0-CC2B-446F-8ACF-1953915B7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PlaceholderText">
    <w:name w:val="Placeholder Text"/>
    <w:basedOn w:val="DefaultParagraphFont"/>
    <w:uiPriority w:val="99"/>
    <w:semiHidden/>
    <w:rsid w:val="00666C0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Ալեքս Գևորգյան</cp:lastModifiedBy>
  <cp:revision>5</cp:revision>
  <dcterms:created xsi:type="dcterms:W3CDTF">2022-03-24T16:41:00Z</dcterms:created>
  <dcterms:modified xsi:type="dcterms:W3CDTF">2022-03-26T07:49:00Z</dcterms:modified>
</cp:coreProperties>
</file>